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0473" w14:textId="1D5AF049" w:rsidR="00F67665" w:rsidRPr="002175CE" w:rsidRDefault="00F67665" w:rsidP="00F67665">
      <w:pPr>
        <w:pStyle w:val="Caption"/>
        <w:keepNext/>
        <w:spacing w:after="0" w:line="480" w:lineRule="auto"/>
        <w:jc w:val="both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2175CE">
        <w:rPr>
          <w:b/>
          <w:bCs/>
          <w:i w:val="0"/>
          <w:iCs w:val="0"/>
          <w:color w:val="000000" w:themeColor="text1"/>
          <w:sz w:val="24"/>
          <w:szCs w:val="24"/>
        </w:rPr>
        <w:t>Inductive Themes and Codes</w:t>
      </w:r>
    </w:p>
    <w:tbl>
      <w:tblPr>
        <w:tblW w:w="9493" w:type="dxa"/>
        <w:tblLook w:val="00A0" w:firstRow="1" w:lastRow="0" w:firstColumn="1" w:lastColumn="0" w:noHBand="0" w:noVBand="0"/>
      </w:tblPr>
      <w:tblGrid>
        <w:gridCol w:w="2552"/>
        <w:gridCol w:w="3255"/>
        <w:gridCol w:w="3686"/>
      </w:tblGrid>
      <w:tr w:rsidR="00F67665" w:rsidRPr="00AB5D25" w14:paraId="640EDC49" w14:textId="77777777" w:rsidTr="007077F4">
        <w:trPr>
          <w:trHeight w:val="20"/>
        </w:trPr>
        <w:tc>
          <w:tcPr>
            <w:tcW w:w="2552" w:type="dxa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14:paraId="09189203" w14:textId="77777777" w:rsidR="00F67665" w:rsidRPr="00AB5D25" w:rsidRDefault="00F67665" w:rsidP="007077F4">
            <w:pPr>
              <w:keepLines/>
              <w:widowControl w:val="0"/>
              <w:jc w:val="center"/>
              <w:rPr>
                <w:b/>
                <w:bCs/>
                <w:lang w:val="en-US"/>
              </w:rPr>
            </w:pPr>
            <w:r w:rsidRPr="00AB5D25">
              <w:rPr>
                <w:b/>
                <w:bCs/>
                <w:lang w:val="en-US"/>
              </w:rPr>
              <w:t>Themes</w:t>
            </w:r>
          </w:p>
        </w:tc>
        <w:tc>
          <w:tcPr>
            <w:tcW w:w="3255" w:type="dxa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14:paraId="0EA635AA" w14:textId="77777777" w:rsidR="00F67665" w:rsidRPr="00AB5D25" w:rsidRDefault="00F67665" w:rsidP="007077F4">
            <w:pPr>
              <w:keepLines/>
              <w:widowControl w:val="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AB5D25">
              <w:rPr>
                <w:b/>
                <w:bCs/>
                <w:color w:val="000000" w:themeColor="text1"/>
                <w:lang w:val="en-US"/>
              </w:rPr>
              <w:t>Subthemes</w:t>
            </w:r>
          </w:p>
        </w:tc>
        <w:tc>
          <w:tcPr>
            <w:tcW w:w="3686" w:type="dxa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14:paraId="1965738E" w14:textId="77777777" w:rsidR="00F67665" w:rsidRPr="00AB5D25" w:rsidRDefault="00F67665" w:rsidP="007077F4">
            <w:pPr>
              <w:keepLines/>
              <w:widowControl w:val="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AB5D25">
              <w:rPr>
                <w:b/>
                <w:bCs/>
                <w:color w:val="000000" w:themeColor="text1"/>
                <w:lang w:val="en-US"/>
              </w:rPr>
              <w:t>Codes</w:t>
            </w:r>
          </w:p>
        </w:tc>
      </w:tr>
      <w:tr w:rsidR="00F67665" w:rsidRPr="00AB5D25" w14:paraId="09275F88" w14:textId="77777777" w:rsidTr="007077F4">
        <w:trPr>
          <w:trHeight w:val="20"/>
        </w:trPr>
        <w:tc>
          <w:tcPr>
            <w:tcW w:w="2552" w:type="dxa"/>
            <w:tcBorders>
              <w:top w:val="single" w:sz="2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25C439" w14:textId="6010C25A" w:rsidR="00F67665" w:rsidRPr="00AB5D25" w:rsidRDefault="00CA2963" w:rsidP="007077F4">
            <w:pPr>
              <w:keepLines/>
              <w:widowControl w:val="0"/>
              <w:rPr>
                <w:b/>
                <w:bCs/>
                <w:lang w:val="en-US"/>
              </w:rPr>
            </w:pPr>
            <w:r w:rsidRPr="00AB5D25">
              <w:rPr>
                <w:b/>
                <w:bCs/>
                <w:lang w:val="en-US"/>
              </w:rPr>
              <w:t xml:space="preserve">The Culture of </w:t>
            </w:r>
            <w:r w:rsidR="00F67665" w:rsidRPr="00AB5D25">
              <w:rPr>
                <w:b/>
                <w:bCs/>
                <w:lang w:val="en-US"/>
              </w:rPr>
              <w:t>Food in Soccer and Hockey</w:t>
            </w:r>
          </w:p>
        </w:tc>
        <w:tc>
          <w:tcPr>
            <w:tcW w:w="3255" w:type="dxa"/>
            <w:tcBorders>
              <w:top w:val="single" w:sz="2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E5812C" w14:textId="77777777" w:rsidR="00F67665" w:rsidRPr="00AB5D25" w:rsidRDefault="00F67665" w:rsidP="007077F4">
            <w:pPr>
              <w:keepLines/>
              <w:widowControl w:val="0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Venue Food</w:t>
            </w:r>
          </w:p>
          <w:p w14:paraId="07992CE2" w14:textId="77777777" w:rsidR="00F67665" w:rsidRPr="00AB5D25" w:rsidRDefault="00F67665" w:rsidP="007077F4">
            <w:pPr>
              <w:keepLines/>
              <w:widowControl w:val="0"/>
              <w:rPr>
                <w:color w:val="000000" w:themeColor="text1"/>
                <w:lang w:val="en-US"/>
              </w:rPr>
            </w:pPr>
          </w:p>
          <w:p w14:paraId="1A5BA0E9" w14:textId="77777777" w:rsidR="00F67665" w:rsidRPr="00AB5D25" w:rsidRDefault="00F67665" w:rsidP="007077F4">
            <w:pPr>
              <w:keepLines/>
              <w:widowControl w:val="0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Team Snacks</w:t>
            </w:r>
          </w:p>
          <w:p w14:paraId="4838D712" w14:textId="77777777" w:rsidR="00F67665" w:rsidRPr="00AB5D25" w:rsidRDefault="00F67665" w:rsidP="007077F4">
            <w:pPr>
              <w:keepLines/>
              <w:widowControl w:val="0"/>
              <w:rPr>
                <w:color w:val="000000" w:themeColor="text1"/>
                <w:lang w:val="en-US"/>
              </w:rPr>
            </w:pPr>
          </w:p>
          <w:p w14:paraId="479FB1DE" w14:textId="77777777" w:rsidR="00F67665" w:rsidRPr="00AB5D25" w:rsidRDefault="00F67665" w:rsidP="007077F4">
            <w:pPr>
              <w:keepLines/>
              <w:widowControl w:val="0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Time Constraints and the Convenience of Fast Food</w:t>
            </w:r>
          </w:p>
        </w:tc>
        <w:tc>
          <w:tcPr>
            <w:tcW w:w="3686" w:type="dxa"/>
            <w:tcBorders>
              <w:top w:val="single" w:sz="2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7773CE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Types of Food</w:t>
            </w:r>
          </w:p>
          <w:p w14:paraId="05A27DBB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Expectation of certain types</w:t>
            </w:r>
          </w:p>
          <w:p w14:paraId="45BE24E2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Utilized</w:t>
            </w:r>
          </w:p>
          <w:p w14:paraId="2A99C38D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Food in Soccer</w:t>
            </w:r>
          </w:p>
          <w:p w14:paraId="67EFBCB4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Food in Hockey</w:t>
            </w:r>
          </w:p>
          <w:p w14:paraId="73274657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Post-Soccer Food</w:t>
            </w:r>
          </w:p>
          <w:p w14:paraId="44C26899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Post-Hockey Food</w:t>
            </w:r>
          </w:p>
          <w:p w14:paraId="71338C1F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Pre-Soccer Food</w:t>
            </w:r>
          </w:p>
          <w:p w14:paraId="61937998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Pre-Hockey Food</w:t>
            </w:r>
          </w:p>
          <w:p w14:paraId="71ACB1A1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1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Tournament Food</w:t>
            </w:r>
          </w:p>
        </w:tc>
      </w:tr>
      <w:tr w:rsidR="00F67665" w:rsidRPr="00AB5D25" w14:paraId="13CBC906" w14:textId="77777777" w:rsidTr="007077F4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8A991" w14:textId="23C98B2D" w:rsidR="00F67665" w:rsidRPr="00AB5D25" w:rsidRDefault="00F67665" w:rsidP="007077F4">
            <w:pPr>
              <w:widowControl w:val="0"/>
              <w:contextualSpacing/>
              <w:rPr>
                <w:b/>
                <w:bCs/>
                <w:lang w:val="en-US"/>
              </w:rPr>
            </w:pPr>
            <w:r w:rsidRPr="00AB5D25">
              <w:rPr>
                <w:b/>
                <w:bCs/>
                <w:lang w:val="en-US"/>
              </w:rPr>
              <w:t xml:space="preserve">The How and Why of Motivating </w:t>
            </w:r>
            <w:r w:rsidR="00165D41" w:rsidRPr="00AB5D25">
              <w:rPr>
                <w:b/>
                <w:bCs/>
                <w:lang w:val="en-US"/>
              </w:rPr>
              <w:t xml:space="preserve">Child </w:t>
            </w:r>
            <w:r w:rsidRPr="00AB5D25">
              <w:rPr>
                <w:b/>
                <w:bCs/>
                <w:lang w:val="en-US"/>
              </w:rPr>
              <w:t>Athletes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DEC42" w14:textId="77777777" w:rsidR="00F67665" w:rsidRPr="00AB5D25" w:rsidRDefault="00F6766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Rewards</w:t>
            </w:r>
          </w:p>
          <w:p w14:paraId="73BD4583" w14:textId="77777777" w:rsidR="00F67665" w:rsidRPr="00AB5D25" w:rsidRDefault="00F6766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</w:p>
          <w:p w14:paraId="3F20B2DE" w14:textId="77777777" w:rsidR="00F67665" w:rsidRPr="00AB5D25" w:rsidRDefault="00F6766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Rationale for Rewards</w:t>
            </w:r>
          </w:p>
          <w:p w14:paraId="647AC749" w14:textId="77777777" w:rsidR="00F67665" w:rsidRPr="00AB5D25" w:rsidRDefault="00F6766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</w:p>
          <w:p w14:paraId="6A6E98CE" w14:textId="77777777" w:rsidR="00F67665" w:rsidRPr="00AB5D25" w:rsidRDefault="00F6766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(Un)importance of Rewarding</w:t>
            </w:r>
          </w:p>
          <w:p w14:paraId="1762E324" w14:textId="77777777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</w:p>
          <w:p w14:paraId="43D4AC59" w14:textId="77777777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Tradition</w:t>
            </w:r>
          </w:p>
          <w:p w14:paraId="6FCAA45C" w14:textId="77777777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</w:p>
          <w:p w14:paraId="4CF6EBCA" w14:textId="77777777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Intrinsically Motivated Children</w:t>
            </w:r>
          </w:p>
          <w:p w14:paraId="6F273D55" w14:textId="77777777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</w:p>
          <w:p w14:paraId="553C3726" w14:textId="097E7752" w:rsidR="00AB5D25" w:rsidRPr="00AB5D25" w:rsidRDefault="00AB5D25" w:rsidP="007077F4">
            <w:pPr>
              <w:widowControl w:val="0"/>
              <w:contextualSpacing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Athlete’s Favorite Part of Soccer and Hockey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CA1C6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Rewards in Soccer</w:t>
            </w:r>
          </w:p>
          <w:p w14:paraId="1F76CACD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Rewards in Hockey</w:t>
            </w:r>
          </w:p>
          <w:p w14:paraId="2B4ED1D9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Motivating Children/Athletes</w:t>
            </w:r>
          </w:p>
          <w:p w14:paraId="09D5453B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Game vs Practice Motivation</w:t>
            </w:r>
          </w:p>
          <w:p w14:paraId="55CDA247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Parents Motivating Athletes</w:t>
            </w:r>
          </w:p>
          <w:p w14:paraId="4CD76053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Importance of Treats</w:t>
            </w:r>
          </w:p>
          <w:p w14:paraId="7D972485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Importance of Rewards</w:t>
            </w:r>
          </w:p>
          <w:p w14:paraId="2A60F063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Participation without Rewards</w:t>
            </w:r>
          </w:p>
          <w:p w14:paraId="63F2D95C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Rationale for Rewards</w:t>
            </w:r>
          </w:p>
          <w:p w14:paraId="76897EA0" w14:textId="77777777" w:rsidR="00F67665" w:rsidRPr="00AB5D25" w:rsidRDefault="00F67665" w:rsidP="00F67665">
            <w:pPr>
              <w:pStyle w:val="ListParagraph"/>
              <w:widowControl w:val="0"/>
              <w:numPr>
                <w:ilvl w:val="0"/>
                <w:numId w:val="3"/>
              </w:numPr>
              <w:ind w:left="459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Child’s Participation Rationale</w:t>
            </w:r>
          </w:p>
        </w:tc>
      </w:tr>
      <w:tr w:rsidR="00F67665" w:rsidRPr="00AB5D25" w14:paraId="494D4CBA" w14:textId="77777777" w:rsidTr="007077F4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24" w:space="0" w:color="000000"/>
            </w:tcBorders>
            <w:shd w:val="clear" w:color="auto" w:fill="auto"/>
            <w:vAlign w:val="center"/>
          </w:tcPr>
          <w:p w14:paraId="0BEB9944" w14:textId="77777777" w:rsidR="00F67665" w:rsidRPr="00AB5D25" w:rsidRDefault="00F67665" w:rsidP="007077F4">
            <w:pPr>
              <w:keepLines/>
              <w:widowControl w:val="0"/>
              <w:rPr>
                <w:b/>
                <w:bCs/>
                <w:lang w:val="en-US"/>
              </w:rPr>
            </w:pPr>
            <w:r w:rsidRPr="00AB5D25">
              <w:rPr>
                <w:b/>
                <w:bCs/>
                <w:lang w:val="en-US"/>
              </w:rPr>
              <w:t>Opinions of Sponsorship in</w:t>
            </w:r>
          </w:p>
          <w:p w14:paraId="68636E03" w14:textId="77777777" w:rsidR="00F67665" w:rsidRPr="00AB5D25" w:rsidRDefault="00F67665" w:rsidP="007077F4">
            <w:pPr>
              <w:keepLines/>
              <w:widowControl w:val="0"/>
              <w:rPr>
                <w:b/>
                <w:bCs/>
                <w:lang w:val="en-US"/>
              </w:rPr>
            </w:pPr>
            <w:r w:rsidRPr="00AB5D25">
              <w:rPr>
                <w:b/>
                <w:bCs/>
                <w:lang w:val="en-US"/>
              </w:rPr>
              <w:t>Youth Sport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24" w:space="0" w:color="000000"/>
            </w:tcBorders>
            <w:shd w:val="clear" w:color="auto" w:fill="auto"/>
            <w:vAlign w:val="center"/>
          </w:tcPr>
          <w:p w14:paraId="3449DB4A" w14:textId="77777777" w:rsidR="00F67665" w:rsidRPr="00AB5D25" w:rsidRDefault="00F67665" w:rsidP="007077F4">
            <w:pPr>
              <w:keepLines/>
              <w:widowControl w:val="0"/>
              <w:rPr>
                <w:lang w:val="en-US"/>
              </w:rPr>
            </w:pPr>
            <w:r w:rsidRPr="00AB5D25">
              <w:rPr>
                <w:lang w:val="en-US"/>
              </w:rPr>
              <w:t>Financial Support</w:t>
            </w:r>
          </w:p>
          <w:p w14:paraId="106E6546" w14:textId="77777777" w:rsidR="00F67665" w:rsidRPr="00AB5D25" w:rsidRDefault="00F67665" w:rsidP="007077F4">
            <w:pPr>
              <w:keepLines/>
              <w:widowControl w:val="0"/>
              <w:rPr>
                <w:lang w:val="en-US"/>
              </w:rPr>
            </w:pPr>
          </w:p>
          <w:p w14:paraId="762FFB87" w14:textId="77777777" w:rsidR="00F67665" w:rsidRPr="00AB5D25" w:rsidRDefault="00F67665" w:rsidP="007077F4">
            <w:pPr>
              <w:keepLines/>
              <w:widowControl w:val="0"/>
              <w:rPr>
                <w:lang w:val="en-US"/>
              </w:rPr>
            </w:pPr>
            <w:r w:rsidRPr="00AB5D25">
              <w:rPr>
                <w:lang w:val="en-US"/>
              </w:rPr>
              <w:t>Appropriateness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24" w:space="0" w:color="000000"/>
            </w:tcBorders>
            <w:shd w:val="clear" w:color="auto" w:fill="auto"/>
            <w:vAlign w:val="center"/>
          </w:tcPr>
          <w:p w14:paraId="29D166BA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454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Opinion</w:t>
            </w:r>
          </w:p>
          <w:p w14:paraId="615EAAA3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452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Appropriateness</w:t>
            </w:r>
          </w:p>
          <w:p w14:paraId="07C50A7B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452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Community Involvement</w:t>
            </w:r>
          </w:p>
          <w:p w14:paraId="2D2FCD4D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452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Monetary Support</w:t>
            </w:r>
          </w:p>
          <w:p w14:paraId="1DE3DACB" w14:textId="77777777" w:rsidR="00F67665" w:rsidRPr="00AB5D25" w:rsidRDefault="00F67665" w:rsidP="00F67665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454"/>
              <w:rPr>
                <w:color w:val="000000" w:themeColor="text1"/>
                <w:lang w:val="en-US"/>
              </w:rPr>
            </w:pPr>
            <w:r w:rsidRPr="00AB5D25">
              <w:rPr>
                <w:color w:val="000000" w:themeColor="text1"/>
                <w:lang w:val="en-US"/>
              </w:rPr>
              <w:t>No opinion</w:t>
            </w:r>
          </w:p>
        </w:tc>
      </w:tr>
    </w:tbl>
    <w:p w14:paraId="35855124" w14:textId="77777777" w:rsidR="00F67665" w:rsidRDefault="00F67665" w:rsidP="00F67665">
      <w:pPr>
        <w:widowControl w:val="0"/>
        <w:spacing w:line="480" w:lineRule="auto"/>
        <w:jc w:val="both"/>
        <w:rPr>
          <w:b/>
          <w:bCs/>
          <w:color w:val="000000" w:themeColor="text1"/>
        </w:rPr>
      </w:pPr>
    </w:p>
    <w:p w14:paraId="4EEF1C36" w14:textId="77777777" w:rsidR="00D17400" w:rsidRDefault="00AB5D25"/>
    <w:sectPr w:rsidR="00D174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25E"/>
    <w:multiLevelType w:val="hybridMultilevel"/>
    <w:tmpl w:val="14F0A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096"/>
    <w:multiLevelType w:val="hybridMultilevel"/>
    <w:tmpl w:val="EAF0B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84B3A"/>
    <w:multiLevelType w:val="hybridMultilevel"/>
    <w:tmpl w:val="4A1C6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DB"/>
    <w:rsid w:val="00144118"/>
    <w:rsid w:val="00165D41"/>
    <w:rsid w:val="00177FDB"/>
    <w:rsid w:val="002175CE"/>
    <w:rsid w:val="00626B3E"/>
    <w:rsid w:val="0064643F"/>
    <w:rsid w:val="00AB5D25"/>
    <w:rsid w:val="00CA2963"/>
    <w:rsid w:val="00F6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E93A31"/>
  <w15:chartTrackingRefBased/>
  <w15:docId w15:val="{A02B3652-7E2A-804C-82D4-43D976E2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66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67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76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7665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6766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67665"/>
    <w:pPr>
      <w:spacing w:after="200"/>
    </w:pPr>
    <w:rPr>
      <w:rFonts w:eastAsia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800</Characters>
  <Application>Microsoft Office Word</Application>
  <DocSecurity>0</DocSecurity>
  <Lines>16</Lines>
  <Paragraphs>7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Alanna Shwed</dc:creator>
  <cp:keywords/>
  <dc:description/>
  <cp:lastModifiedBy>Alanna Shwed</cp:lastModifiedBy>
  <cp:revision>7</cp:revision>
  <dcterms:created xsi:type="dcterms:W3CDTF">2021-05-22T17:09:00Z</dcterms:created>
  <dcterms:modified xsi:type="dcterms:W3CDTF">2021-09-12T20:12:00Z</dcterms:modified>
</cp:coreProperties>
</file>